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proofErr w:type="gramStart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HOTĂRÂRE </w:t>
      </w:r>
      <w:proofErr w:type="spellStart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>nr</w:t>
      </w:r>
      <w:proofErr w:type="spellEnd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 39 din 11 </w:t>
      </w:r>
      <w:proofErr w:type="spellStart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>iulie</w:t>
      </w:r>
      <w:proofErr w:type="spellEnd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 2016</w:t>
      </w: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completarea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sz w:val="22"/>
          <w:szCs w:val="22"/>
          <w:lang w:val="en-US" w:eastAsia="en-US"/>
        </w:rPr>
        <w:t>&lt;LLNK 12014    35 20DH01   0 76&gt;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Hotărârii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Consiliului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nr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. 35/2014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aprobarea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cotizaţiilor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taxelor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membrii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fizice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juridice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membrii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stagiari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activitatea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audit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EMITENT:     </w:t>
      </w: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>CAMERA AUDITORILOR FINANCIARI DIN ROMANIA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PUBLICAT ÎN: </w:t>
      </w: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MONITORUL OFICIAL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>nr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. 543 din 19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>iulie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2016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Data </w:t>
      </w:r>
      <w:proofErr w:type="spellStart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>intrarii</w:t>
      </w:r>
      <w:proofErr w:type="spellEnd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 in </w:t>
      </w:r>
      <w:proofErr w:type="spellStart"/>
      <w:proofErr w:type="gramStart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>vigoare</w:t>
      </w:r>
      <w:proofErr w:type="spellEnd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Courier New" w:eastAsiaTheme="minorHAnsi" w:hAnsi="Courier New" w:cs="Courier New"/>
          <w:b/>
          <w:bCs/>
          <w:sz w:val="22"/>
          <w:szCs w:val="22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19 </w:t>
      </w:r>
      <w:proofErr w:type="spellStart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>iulie</w:t>
      </w:r>
      <w:proofErr w:type="spellEnd"/>
      <w:r>
        <w:rPr>
          <w:rFonts w:ascii="Courier New" w:eastAsiaTheme="minorHAnsi" w:hAnsi="Courier New" w:cs="Courier New"/>
          <w:b/>
          <w:bCs/>
          <w:color w:val="0000FF"/>
          <w:sz w:val="22"/>
          <w:szCs w:val="22"/>
          <w:lang w:val="en-US" w:eastAsia="en-US"/>
        </w:rPr>
        <w:t xml:space="preserve"> 2016</w:t>
      </w: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Având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vedere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prevederile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:</w:t>
      </w:r>
    </w:p>
    <w:p w:rsidR="00FD16FD" w:rsidRDefault="00FD16FD" w:rsidP="00FD16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- </w:t>
      </w:r>
      <w:r>
        <w:rPr>
          <w:rFonts w:ascii="Courier New" w:eastAsiaTheme="minorHAnsi" w:hAnsi="Courier New" w:cs="Courier New"/>
          <w:vanish/>
          <w:sz w:val="22"/>
          <w:szCs w:val="22"/>
          <w:lang w:val="en-US" w:eastAsia="en-US"/>
        </w:rPr>
        <w:t>&lt;LLNK 11999    75181 302   6 66&gt;</w:t>
      </w:r>
      <w:proofErr w:type="gram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art</w:t>
      </w:r>
      <w:proofErr w:type="gram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. </w:t>
      </w:r>
      <w:proofErr w:type="gram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6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(3) </w:t>
      </w:r>
      <w:proofErr w:type="gram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din</w:t>
      </w:r>
      <w:proofErr w:type="gram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Ordonanţa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urgenţă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Guvernului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nr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. 75/1999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activitatea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audit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republicată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modificările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completările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ulterioare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;</w:t>
      </w:r>
    </w:p>
    <w:p w:rsidR="00FD16FD" w:rsidRDefault="00FD16FD" w:rsidP="00FD16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-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art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.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15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(3)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art.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62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alin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(2)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din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Regulamentul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organizare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funcţionare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aprobat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r>
        <w:rPr>
          <w:rFonts w:ascii="Courier New" w:eastAsiaTheme="minorHAnsi" w:hAnsi="Courier New" w:cs="Courier New"/>
          <w:vanish/>
          <w:sz w:val="22"/>
          <w:szCs w:val="22"/>
          <w:lang w:val="en-US" w:eastAsia="en-US"/>
        </w:rPr>
        <w:t>&lt;LLNK 12011   433 20 301   0 33&gt;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Hotărârea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Guvernului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nr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. 433/2011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,</w:t>
      </w: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Consiliul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întrunit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şedinţa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data de 11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iulie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2016,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adoptă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I</w:t>
      </w:r>
    </w:p>
    <w:p w:rsidR="00FD16FD" w:rsidRDefault="00FD16FD" w:rsidP="00FD16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r>
        <w:rPr>
          <w:rFonts w:ascii="Courier New" w:eastAsiaTheme="minorHAnsi" w:hAnsi="Courier New" w:cs="Courier New"/>
          <w:vanish/>
          <w:sz w:val="22"/>
          <w:szCs w:val="22"/>
          <w:lang w:val="en-US" w:eastAsia="en-US"/>
        </w:rPr>
        <w:t>&lt;LLNK 12014    35 20DH01   0 76&gt;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Hotărârea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Consiliului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nr</w:t>
      </w:r>
      <w:proofErr w:type="spellEnd"/>
      <w:r>
        <w:rPr>
          <w:rFonts w:ascii="Courier New" w:eastAsiaTheme="minorHAnsi" w:hAnsi="Courier New" w:cs="Courier New"/>
          <w:color w:val="0000FF"/>
          <w:sz w:val="22"/>
          <w:szCs w:val="22"/>
          <w:u w:val="single"/>
          <w:lang w:val="en-US" w:eastAsia="en-US"/>
        </w:rPr>
        <w:t>. 35/2014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privind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aprobarea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cotizaţiilor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taxelor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membrii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fizice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juridice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pentru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membrii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stagiari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activitatea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audit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publicată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Monitorul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Oficial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I,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. 358 din 15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mai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2014,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modificările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completările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ulterioare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se</w:t>
      </w:r>
      <w:proofErr w:type="gram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completează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după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cum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urmează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:</w:t>
      </w: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D16FD" w:rsidRP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fr-FR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 xml:space="preserve">- La </w:t>
      </w:r>
      <w:proofErr w:type="spellStart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>articolul</w:t>
      </w:r>
      <w:proofErr w:type="spellEnd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 xml:space="preserve"> 5, </w:t>
      </w:r>
      <w:proofErr w:type="spellStart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>după</w:t>
      </w:r>
      <w:proofErr w:type="spellEnd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 xml:space="preserve">  </w:t>
      </w:r>
      <w:proofErr w:type="spellStart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>alineatul</w:t>
      </w:r>
      <w:proofErr w:type="spellEnd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 xml:space="preserve"> (4) se </w:t>
      </w:r>
      <w:proofErr w:type="spellStart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>introduce</w:t>
      </w:r>
      <w:proofErr w:type="spellEnd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 xml:space="preserve"> un </w:t>
      </w:r>
      <w:proofErr w:type="spellStart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>nou</w:t>
      </w:r>
      <w:proofErr w:type="spellEnd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 xml:space="preserve"> </w:t>
      </w:r>
      <w:proofErr w:type="spellStart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>alineat</w:t>
      </w:r>
      <w:proofErr w:type="spellEnd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 xml:space="preserve">, </w:t>
      </w:r>
      <w:proofErr w:type="spellStart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>alineatul</w:t>
      </w:r>
      <w:proofErr w:type="spellEnd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 xml:space="preserve"> (5), </w:t>
      </w:r>
      <w:proofErr w:type="spellStart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>cu</w:t>
      </w:r>
      <w:proofErr w:type="spellEnd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 xml:space="preserve"> </w:t>
      </w:r>
      <w:proofErr w:type="spellStart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>următorul</w:t>
      </w:r>
      <w:proofErr w:type="spellEnd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 xml:space="preserve"> </w:t>
      </w:r>
      <w:proofErr w:type="spellStart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>cuprins</w:t>
      </w:r>
      <w:proofErr w:type="spellEnd"/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>:</w:t>
      </w:r>
    </w:p>
    <w:p w:rsidR="00FD16FD" w:rsidRDefault="00FD16FD" w:rsidP="00FD16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 w:rsidRPr="00FD16FD">
        <w:rPr>
          <w:rFonts w:ascii="Courier New" w:eastAsiaTheme="minorHAnsi" w:hAnsi="Courier New" w:cs="Courier New"/>
          <w:sz w:val="22"/>
          <w:szCs w:val="22"/>
          <w:lang w:val="fr-FR" w:eastAsia="en-US"/>
        </w:rPr>
        <w:t xml:space="preserve">    </w:t>
      </w: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"(5) Plata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cotizaţiilor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fixe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variabile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efectuate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numerar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ordin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plată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către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membri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persoane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fizice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juridice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active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sau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nonactive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conformitate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prevederile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prezentei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se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impută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cu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prioritate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asupra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celor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mai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vechi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cotizaţii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datorate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şi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neachitate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scadenţă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indiferent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indicaţiile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plătitorului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."</w:t>
      </w: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II</w:t>
      </w:r>
    </w:p>
    <w:p w:rsidR="00FD16FD" w:rsidRDefault="00FD16FD" w:rsidP="00FD16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Departamentele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cadrul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aparatului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executiv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vor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duce la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îndeplinire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prevederile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prezentei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</w:t>
      </w: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color w:val="0000FF"/>
          <w:sz w:val="22"/>
          <w:szCs w:val="22"/>
          <w:lang w:val="en-US" w:eastAsia="en-US"/>
        </w:rPr>
        <w:t xml:space="preserve">    ART. III</w:t>
      </w:r>
    </w:p>
    <w:p w:rsidR="00FD16FD" w:rsidRDefault="00FD16FD" w:rsidP="00FD16FD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Prezenta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hotărâre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se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publică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în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Monitorul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Oficial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al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Românie</w:t>
      </w:r>
      <w:bookmarkStart w:id="0" w:name="_GoBack"/>
      <w:bookmarkEnd w:id="0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Partea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I.</w:t>
      </w:r>
      <w:proofErr w:type="gramEnd"/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Preşedintele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Camerei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Auditorilor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Financiari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din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România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,</w:t>
      </w: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                              Gabriel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Radu</w:t>
      </w:r>
      <w:proofErr w:type="spellEnd"/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Bucureşti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, 11 </w:t>
      </w:r>
      <w:proofErr w:type="spell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iulie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2016.</w:t>
      </w:r>
      <w:proofErr w:type="gramEnd"/>
    </w:p>
    <w:p w:rsidR="00FD16FD" w:rsidRDefault="00FD16FD" w:rsidP="00FD16FD">
      <w:pPr>
        <w:autoSpaceDE w:val="0"/>
        <w:autoSpaceDN w:val="0"/>
        <w:adjustRightInd w:val="0"/>
        <w:rPr>
          <w:rFonts w:ascii="Courier New" w:eastAsiaTheme="minorHAnsi" w:hAnsi="Courier New" w:cs="Courier New"/>
          <w:sz w:val="22"/>
          <w:szCs w:val="22"/>
          <w:lang w:val="en-US" w:eastAsia="en-US"/>
        </w:rPr>
      </w:pPr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 xml:space="preserve">    </w:t>
      </w:r>
      <w:proofErr w:type="spellStart"/>
      <w:proofErr w:type="gramStart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Nr</w:t>
      </w:r>
      <w:proofErr w:type="spellEnd"/>
      <w:r>
        <w:rPr>
          <w:rFonts w:ascii="Courier New" w:eastAsiaTheme="minorHAnsi" w:hAnsi="Courier New" w:cs="Courier New"/>
          <w:sz w:val="22"/>
          <w:szCs w:val="22"/>
          <w:lang w:val="en-US" w:eastAsia="en-US"/>
        </w:rPr>
        <w:t>. 39.</w:t>
      </w:r>
      <w:proofErr w:type="gramEnd"/>
    </w:p>
    <w:sectPr w:rsidR="00FD16FD" w:rsidSect="00FD16FD">
      <w:pgSz w:w="12240" w:h="15840"/>
      <w:pgMar w:top="567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6E"/>
    <w:rsid w:val="001A4D4C"/>
    <w:rsid w:val="00653EA5"/>
    <w:rsid w:val="006C120D"/>
    <w:rsid w:val="00705D1F"/>
    <w:rsid w:val="00770A3D"/>
    <w:rsid w:val="007B73F2"/>
    <w:rsid w:val="00967999"/>
    <w:rsid w:val="0097176E"/>
    <w:rsid w:val="00AB789F"/>
    <w:rsid w:val="00C41C66"/>
    <w:rsid w:val="00E3410D"/>
    <w:rsid w:val="00F83EFF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4C"/>
    <w:rPr>
      <w:rFonts w:eastAsia="Batang"/>
      <w:sz w:val="24"/>
      <w:szCs w:val="24"/>
      <w:lang w:val="ro-RO" w:eastAsia="ko-KR"/>
    </w:rPr>
  </w:style>
  <w:style w:type="paragraph" w:styleId="Heading3">
    <w:name w:val="heading 3"/>
    <w:basedOn w:val="Normal"/>
    <w:next w:val="Normal"/>
    <w:link w:val="Heading3Char"/>
    <w:qFormat/>
    <w:rsid w:val="001A4D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2 - a,Level 2 - a1,Level 2 - a2,Level 2 - a11,Level 2 - a3,Level 2 - a4,Level 2 - a5,Level 2 - a6,Level 2 - a12,Level 2 - a21,Level 2 - a31,Level 2 - a41,Level 2 - a51,Level 2 - a7,Level 2 - a13,Level 2 - a22,Level 2 - a32"/>
    <w:basedOn w:val="Heading3"/>
    <w:next w:val="Normal"/>
    <w:link w:val="Heading4Char1"/>
    <w:qFormat/>
    <w:rsid w:val="001A4D4C"/>
    <w:pPr>
      <w:keepNext w:val="0"/>
      <w:widowControl w:val="0"/>
      <w:spacing w:before="120" w:after="0"/>
      <w:ind w:left="686" w:hanging="544"/>
      <w:jc w:val="both"/>
      <w:outlineLvl w:val="3"/>
    </w:pPr>
    <w:rPr>
      <w:rFonts w:ascii="Times New Roman" w:eastAsia="Times New Roman" w:hAnsi="Times New Roman" w:cs="Times New Roman"/>
      <w:b w:val="0"/>
      <w:bCs w:val="0"/>
      <w:sz w:val="22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qFormat/>
    <w:rsid w:val="001A4D4C"/>
    <w:pPr>
      <w:ind w:left="720"/>
      <w:contextualSpacing/>
    </w:pPr>
    <w:rPr>
      <w:lang w:eastAsia="ro-RO"/>
    </w:rPr>
  </w:style>
  <w:style w:type="character" w:customStyle="1" w:styleId="Heading3Char">
    <w:name w:val="Heading 3 Char"/>
    <w:basedOn w:val="DefaultParagraphFont"/>
    <w:link w:val="Heading3"/>
    <w:rsid w:val="001A4D4C"/>
    <w:rPr>
      <w:rFonts w:ascii="Arial" w:eastAsia="Batang" w:hAnsi="Arial" w:cs="Arial"/>
      <w:b/>
      <w:bCs/>
      <w:sz w:val="26"/>
      <w:szCs w:val="26"/>
      <w:lang w:val="ro-RO" w:eastAsia="ko-KR"/>
    </w:rPr>
  </w:style>
  <w:style w:type="character" w:customStyle="1" w:styleId="Heading4Char">
    <w:name w:val="Heading 4 Char"/>
    <w:basedOn w:val="DefaultParagraphFont"/>
    <w:uiPriority w:val="9"/>
    <w:semiHidden/>
    <w:rsid w:val="001A4D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ko-KR"/>
    </w:rPr>
  </w:style>
  <w:style w:type="character" w:customStyle="1" w:styleId="Heading4Char1">
    <w:name w:val="Heading 4 Char1"/>
    <w:aliases w:val="Level 2 - a Char,Level 2 - a1 Char,Level 2 - a2 Char,Level 2 - a11 Char,Level 2 - a3 Char,Level 2 - a4 Char,Level 2 - a5 Char,Level 2 - a6 Char,Level 2 - a12 Char,Level 2 - a21 Char,Level 2 - a31 Char,Level 2 - a41 Char,Level 2 - a7 Char"/>
    <w:link w:val="Heading4"/>
    <w:rsid w:val="001A4D4C"/>
    <w:rPr>
      <w:sz w:val="22"/>
      <w:szCs w:val="24"/>
      <w:lang w:val="ro-RO" w:bidi="he-IL"/>
    </w:rPr>
  </w:style>
  <w:style w:type="paragraph" w:styleId="NoSpacing">
    <w:name w:val="No Spacing"/>
    <w:link w:val="NoSpacingChar"/>
    <w:uiPriority w:val="1"/>
    <w:qFormat/>
    <w:rsid w:val="001A4D4C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A4D4C"/>
    <w:rPr>
      <w:rFonts w:ascii="Calibri" w:eastAsia="MS Mincho" w:hAnsi="Calibri" w:cs="Arial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D4C"/>
    <w:rPr>
      <w:rFonts w:eastAsia="Batang"/>
      <w:sz w:val="24"/>
      <w:szCs w:val="24"/>
      <w:lang w:val="ro-RO" w:eastAsia="ko-KR"/>
    </w:rPr>
  </w:style>
  <w:style w:type="paragraph" w:styleId="Heading3">
    <w:name w:val="heading 3"/>
    <w:basedOn w:val="Normal"/>
    <w:next w:val="Normal"/>
    <w:link w:val="Heading3Char"/>
    <w:qFormat/>
    <w:rsid w:val="001A4D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Level 2 - a,Level 2 - a1,Level 2 - a2,Level 2 - a11,Level 2 - a3,Level 2 - a4,Level 2 - a5,Level 2 - a6,Level 2 - a12,Level 2 - a21,Level 2 - a31,Level 2 - a41,Level 2 - a51,Level 2 - a7,Level 2 - a13,Level 2 - a22,Level 2 - a32"/>
    <w:basedOn w:val="Heading3"/>
    <w:next w:val="Normal"/>
    <w:link w:val="Heading4Char1"/>
    <w:qFormat/>
    <w:rsid w:val="001A4D4C"/>
    <w:pPr>
      <w:keepNext w:val="0"/>
      <w:widowControl w:val="0"/>
      <w:spacing w:before="120" w:after="0"/>
      <w:ind w:left="686" w:hanging="544"/>
      <w:jc w:val="both"/>
      <w:outlineLvl w:val="3"/>
    </w:pPr>
    <w:rPr>
      <w:rFonts w:ascii="Times New Roman" w:eastAsia="Times New Roman" w:hAnsi="Times New Roman" w:cs="Times New Roman"/>
      <w:b w:val="0"/>
      <w:bCs w:val="0"/>
      <w:sz w:val="22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qFormat/>
    <w:rsid w:val="001A4D4C"/>
    <w:pPr>
      <w:ind w:left="720"/>
      <w:contextualSpacing/>
    </w:pPr>
    <w:rPr>
      <w:lang w:eastAsia="ro-RO"/>
    </w:rPr>
  </w:style>
  <w:style w:type="character" w:customStyle="1" w:styleId="Heading3Char">
    <w:name w:val="Heading 3 Char"/>
    <w:basedOn w:val="DefaultParagraphFont"/>
    <w:link w:val="Heading3"/>
    <w:rsid w:val="001A4D4C"/>
    <w:rPr>
      <w:rFonts w:ascii="Arial" w:eastAsia="Batang" w:hAnsi="Arial" w:cs="Arial"/>
      <w:b/>
      <w:bCs/>
      <w:sz w:val="26"/>
      <w:szCs w:val="26"/>
      <w:lang w:val="ro-RO" w:eastAsia="ko-KR"/>
    </w:rPr>
  </w:style>
  <w:style w:type="character" w:customStyle="1" w:styleId="Heading4Char">
    <w:name w:val="Heading 4 Char"/>
    <w:basedOn w:val="DefaultParagraphFont"/>
    <w:uiPriority w:val="9"/>
    <w:semiHidden/>
    <w:rsid w:val="001A4D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ko-KR"/>
    </w:rPr>
  </w:style>
  <w:style w:type="character" w:customStyle="1" w:styleId="Heading4Char1">
    <w:name w:val="Heading 4 Char1"/>
    <w:aliases w:val="Level 2 - a Char,Level 2 - a1 Char,Level 2 - a2 Char,Level 2 - a11 Char,Level 2 - a3 Char,Level 2 - a4 Char,Level 2 - a5 Char,Level 2 - a6 Char,Level 2 - a12 Char,Level 2 - a21 Char,Level 2 - a31 Char,Level 2 - a41 Char,Level 2 - a7 Char"/>
    <w:link w:val="Heading4"/>
    <w:rsid w:val="001A4D4C"/>
    <w:rPr>
      <w:sz w:val="22"/>
      <w:szCs w:val="24"/>
      <w:lang w:val="ro-RO" w:bidi="he-IL"/>
    </w:rPr>
  </w:style>
  <w:style w:type="paragraph" w:styleId="NoSpacing">
    <w:name w:val="No Spacing"/>
    <w:link w:val="NoSpacingChar"/>
    <w:uiPriority w:val="1"/>
    <w:qFormat/>
    <w:rsid w:val="001A4D4C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1A4D4C"/>
    <w:rPr>
      <w:rFonts w:ascii="Calibri" w:eastAsia="MS Mincho" w:hAnsi="Calibri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Stefanut</dc:creator>
  <cp:keywords/>
  <dc:description/>
  <cp:lastModifiedBy>Dana Stefanut</cp:lastModifiedBy>
  <cp:revision>2</cp:revision>
  <dcterms:created xsi:type="dcterms:W3CDTF">2016-08-09T08:13:00Z</dcterms:created>
  <dcterms:modified xsi:type="dcterms:W3CDTF">2016-08-09T08:14:00Z</dcterms:modified>
</cp:coreProperties>
</file>